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1AD24" w14:textId="77777777" w:rsidR="00414ADE" w:rsidRDefault="00414ADE" w:rsidP="00414ADE">
      <w:pPr>
        <w:jc w:val="center"/>
        <w:rPr>
          <w:color w:val="FF0000"/>
          <w:sz w:val="24"/>
          <w:szCs w:val="24"/>
        </w:rPr>
      </w:pPr>
    </w:p>
    <w:p w14:paraId="0ACBEEA3" w14:textId="77777777" w:rsidR="00414ADE" w:rsidRPr="007C277C" w:rsidRDefault="00414ADE" w:rsidP="00414ADE">
      <w:pPr>
        <w:jc w:val="center"/>
        <w:rPr>
          <w:color w:val="auto"/>
          <w:sz w:val="24"/>
          <w:szCs w:val="24"/>
          <w:highlight w:val="yellow"/>
        </w:rPr>
      </w:pPr>
      <w:r w:rsidRPr="00CB19A0">
        <w:rPr>
          <w:color w:val="auto"/>
          <w:sz w:val="24"/>
          <w:szCs w:val="24"/>
        </w:rPr>
        <w:t>Wykaz nieruchomości stanowiącej własność Gminy Skarbimierz przeznaczonej do sprzedaży w drodze I przetargu</w:t>
      </w:r>
      <w:r>
        <w:rPr>
          <w:color w:val="auto"/>
          <w:sz w:val="24"/>
          <w:szCs w:val="24"/>
        </w:rPr>
        <w:t xml:space="preserve"> ustnego</w:t>
      </w:r>
      <w:r w:rsidRPr="00CB19A0">
        <w:rPr>
          <w:color w:val="auto"/>
          <w:sz w:val="24"/>
          <w:szCs w:val="24"/>
        </w:rPr>
        <w:t xml:space="preserve"> ograniczonego.</w:t>
      </w:r>
    </w:p>
    <w:p w14:paraId="4C8E8B4D" w14:textId="77777777" w:rsidR="00414ADE" w:rsidRPr="007C277C" w:rsidRDefault="00414ADE" w:rsidP="00414ADE">
      <w:pPr>
        <w:rPr>
          <w:color w:val="FF0000"/>
          <w:highlight w:val="yellow"/>
        </w:rPr>
      </w:pPr>
    </w:p>
    <w:tbl>
      <w:tblPr>
        <w:tblW w:w="163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696"/>
        <w:gridCol w:w="1418"/>
        <w:gridCol w:w="1984"/>
        <w:gridCol w:w="1276"/>
        <w:gridCol w:w="3685"/>
        <w:gridCol w:w="2410"/>
        <w:gridCol w:w="1418"/>
        <w:gridCol w:w="1842"/>
      </w:tblGrid>
      <w:tr w:rsidR="00414ADE" w:rsidRPr="007C277C" w14:paraId="7170B348" w14:textId="77777777" w:rsidTr="00111174">
        <w:trPr>
          <w:trHeight w:val="1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9A2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</w:p>
          <w:p w14:paraId="2049AB78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63D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Nr ewidencyjny nieruchomości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AC1D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 xml:space="preserve">Pow. działki </w:t>
            </w:r>
            <w:r w:rsidRPr="00F0215B">
              <w:rPr>
                <w:color w:val="auto"/>
                <w:sz w:val="24"/>
                <w:szCs w:val="24"/>
                <w:lang w:eastAsia="en-US"/>
              </w:rPr>
              <w:br/>
              <w:t>w ha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B917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 xml:space="preserve">Nr </w:t>
            </w:r>
            <w:r w:rsidRPr="00F0215B">
              <w:rPr>
                <w:color w:val="auto"/>
                <w:sz w:val="24"/>
                <w:szCs w:val="24"/>
                <w:lang w:eastAsia="en-US"/>
              </w:rPr>
              <w:br/>
              <w:t>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780E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Położenie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7C9D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Opis 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7079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Przeznaczenie w planie zagospodarowania przestrzennego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98D7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Rodzaj zbycia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4380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Cena nieruchomości</w:t>
            </w:r>
          </w:p>
          <w:p w14:paraId="655E65B5" w14:textId="77777777" w:rsidR="00414ADE" w:rsidRPr="00F0215B" w:rsidRDefault="00414ADE" w:rsidP="00111174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>zł</w:t>
            </w:r>
          </w:p>
        </w:tc>
      </w:tr>
      <w:tr w:rsidR="00414ADE" w:rsidRPr="007C277C" w14:paraId="70D5167E" w14:textId="77777777" w:rsidTr="00111174">
        <w:trPr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CBE4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B1AF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67D5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2760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548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F1BE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F4C5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D44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C90E" w14:textId="77777777" w:rsidR="00414ADE" w:rsidRPr="00F0215B" w:rsidRDefault="00414ADE" w:rsidP="00111174">
            <w:pPr>
              <w:jc w:val="center"/>
              <w:rPr>
                <w:color w:val="auto"/>
                <w:lang w:eastAsia="en-US"/>
              </w:rPr>
            </w:pPr>
            <w:r w:rsidRPr="00F0215B">
              <w:rPr>
                <w:color w:val="auto"/>
                <w:lang w:eastAsia="en-US"/>
              </w:rPr>
              <w:t>9.</w:t>
            </w:r>
          </w:p>
        </w:tc>
      </w:tr>
      <w:tr w:rsidR="00414ADE" w:rsidRPr="007C277C" w14:paraId="148E5815" w14:textId="77777777" w:rsidTr="00111174">
        <w:trPr>
          <w:trHeight w:val="98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C15" w14:textId="77777777" w:rsidR="00414ADE" w:rsidRPr="00F0215B" w:rsidRDefault="00414ADE" w:rsidP="0011117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14:paraId="0323D24C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B9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14:paraId="1BFD0AD6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 xml:space="preserve">Działka </w:t>
            </w:r>
          </w:p>
          <w:p w14:paraId="559567D1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br/>
              <w:t xml:space="preserve">nr </w:t>
            </w:r>
            <w:r>
              <w:rPr>
                <w:color w:val="auto"/>
                <w:sz w:val="22"/>
                <w:szCs w:val="22"/>
                <w:lang w:eastAsia="en-US"/>
              </w:rPr>
              <w:t>19/5</w:t>
            </w:r>
          </w:p>
          <w:p w14:paraId="5FBC9FFB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jedn. rej. G</w:t>
            </w:r>
            <w:r>
              <w:rPr>
                <w:color w:val="auto"/>
                <w:sz w:val="22"/>
                <w:szCs w:val="22"/>
                <w:lang w:eastAsia="en-US"/>
              </w:rPr>
              <w:t>161</w:t>
            </w:r>
          </w:p>
          <w:p w14:paraId="62523EF7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14:paraId="08468152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D65F" w14:textId="77777777" w:rsidR="00414ADE" w:rsidRPr="00F0215B" w:rsidRDefault="00414ADE" w:rsidP="0011117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73BBBB19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pow.</w:t>
            </w:r>
          </w:p>
          <w:p w14:paraId="04059DF4" w14:textId="77777777" w:rsidR="00414ADE" w:rsidRPr="00F0215B" w:rsidRDefault="00414ADE" w:rsidP="00111174">
            <w:pPr>
              <w:rPr>
                <w:color w:val="auto"/>
                <w:sz w:val="22"/>
                <w:szCs w:val="22"/>
                <w:lang w:eastAsia="en-US"/>
              </w:rPr>
            </w:pPr>
          </w:p>
          <w:p w14:paraId="66895475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0,0</w:t>
            </w:r>
            <w:r>
              <w:rPr>
                <w:color w:val="auto"/>
                <w:sz w:val="22"/>
                <w:szCs w:val="22"/>
                <w:lang w:eastAsia="en-US"/>
              </w:rPr>
              <w:t>500</w:t>
            </w:r>
            <w:r w:rsidRPr="00F0215B">
              <w:rPr>
                <w:color w:val="auto"/>
                <w:sz w:val="22"/>
                <w:szCs w:val="22"/>
                <w:lang w:eastAsia="en-US"/>
              </w:rPr>
              <w:t xml:space="preserve"> ha</w:t>
            </w:r>
          </w:p>
          <w:p w14:paraId="3D79FCE6" w14:textId="77777777" w:rsidR="00414ADE" w:rsidRPr="00F0215B" w:rsidRDefault="00414ADE" w:rsidP="00111174">
            <w:p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8B8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14:paraId="560BE10E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OP1B/00</w:t>
            </w:r>
            <w:r>
              <w:rPr>
                <w:color w:val="auto"/>
                <w:sz w:val="22"/>
                <w:szCs w:val="22"/>
                <w:lang w:eastAsia="en-US"/>
              </w:rPr>
              <w:t>020638/9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85B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14:paraId="5EA3FE9C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Żłobizna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F50" w14:textId="77777777" w:rsidR="00414ADE" w:rsidRPr="00F0215B" w:rsidRDefault="00414ADE" w:rsidP="00111174">
            <w:pPr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  <w:p w14:paraId="3AFFF555" w14:textId="77777777" w:rsidR="00414ADE" w:rsidRPr="00B8490D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Nieruchomość położona w zachodniej części obrębu Żłobizna w otoczeniu gruntów rolnych, zadrzewionych, zbiornika wodnego i rowu, ok. 3,5 km na południowy-zachód od centrum miasta Brzeg – lokalizacja ogólna korzystna.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0215B">
              <w:rPr>
                <w:color w:val="auto"/>
                <w:sz w:val="22"/>
                <w:szCs w:val="22"/>
                <w:lang w:eastAsia="en-US"/>
              </w:rPr>
              <w:t>Działka nie jest zabudowana. Teren jest nierówny, zakrzaczony i zadrzewiony samosiejkami. Wartość bonitacyjna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 gruntów otaczających działkę dobra (RIII – 1,35 Wb). Walory rekreacyjne dobre, brak dostępu do drogi. Lokalizacja dobra w bliskiej odległości od zabudowań. Kształt oraz walory organizacyjne średnie.</w:t>
            </w:r>
          </w:p>
          <w:p w14:paraId="08738C7B" w14:textId="77777777" w:rsidR="00414ADE" w:rsidRPr="007C277C" w:rsidRDefault="00414ADE" w:rsidP="00111174">
            <w:pPr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12EA" w14:textId="77777777" w:rsidR="00414ADE" w:rsidRPr="007C277C" w:rsidRDefault="00414ADE" w:rsidP="00111174">
            <w:pPr>
              <w:jc w:val="both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</w:p>
          <w:p w14:paraId="7C9F78BD" w14:textId="77777777" w:rsidR="00414ADE" w:rsidRPr="007C277C" w:rsidRDefault="00414ADE" w:rsidP="00111174">
            <w:pPr>
              <w:spacing w:line="276" w:lineRule="auto"/>
              <w:jc w:val="center"/>
              <w:rPr>
                <w:rFonts w:eastAsiaTheme="minorHAnsi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F0215B">
              <w:rPr>
                <w:color w:val="auto"/>
                <w:sz w:val="24"/>
                <w:szCs w:val="24"/>
                <w:lang w:eastAsia="en-US"/>
              </w:rPr>
              <w:t xml:space="preserve">Działka nr 19/5 – </w:t>
            </w:r>
            <w:r w:rsidRPr="00F0215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leży w kompleksie terenów oznaczonych symbolem </w:t>
            </w:r>
            <w:r w:rsidRPr="00F0215B">
              <w:rPr>
                <w:rFonts w:eastAsiaTheme="minorHAnsi"/>
                <w:b/>
                <w:bCs/>
                <w:color w:val="auto"/>
                <w:sz w:val="24"/>
                <w:szCs w:val="24"/>
                <w:lang w:eastAsia="en-US"/>
              </w:rPr>
              <w:t>8R</w:t>
            </w:r>
            <w:r w:rsidRPr="00F0215B">
              <w:rPr>
                <w:rFonts w:eastAsiaTheme="minorHAns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F0215B"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– tereny rolnicze.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3C8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  <w:p w14:paraId="398002B8" w14:textId="77777777" w:rsidR="00414ADE" w:rsidRPr="007C277C" w:rsidRDefault="00414ADE" w:rsidP="00111174">
            <w:pPr>
              <w:jc w:val="center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 xml:space="preserve">I przetarg 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ustny </w:t>
            </w:r>
            <w:r w:rsidRPr="00F0215B">
              <w:rPr>
                <w:color w:val="auto"/>
                <w:sz w:val="22"/>
                <w:szCs w:val="22"/>
                <w:lang w:eastAsia="en-US"/>
              </w:rPr>
              <w:t>ograniczony</w:t>
            </w:r>
            <w:r>
              <w:rPr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61F" w14:textId="77777777" w:rsidR="00414ADE" w:rsidRPr="00F0215B" w:rsidRDefault="00414ADE" w:rsidP="00111174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  <w:p w14:paraId="1B5E95D4" w14:textId="77777777" w:rsidR="00414ADE" w:rsidRPr="00F0215B" w:rsidRDefault="00414ADE" w:rsidP="00111174">
            <w:pPr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F0215B">
              <w:rPr>
                <w:color w:val="auto"/>
                <w:sz w:val="22"/>
                <w:szCs w:val="22"/>
                <w:lang w:eastAsia="en-US"/>
              </w:rPr>
              <w:t>5.750,00 zł</w:t>
            </w:r>
          </w:p>
          <w:p w14:paraId="16A6B584" w14:textId="77777777" w:rsidR="00414ADE" w:rsidRPr="007C277C" w:rsidRDefault="00414ADE" w:rsidP="00111174">
            <w:pPr>
              <w:jc w:val="center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3D5C9EA" w14:textId="77777777" w:rsidR="00414ADE" w:rsidRPr="007C277C" w:rsidRDefault="00414ADE" w:rsidP="00414ADE">
      <w:pPr>
        <w:rPr>
          <w:color w:val="auto"/>
          <w:sz w:val="20"/>
          <w:szCs w:val="20"/>
          <w:highlight w:val="yellow"/>
        </w:rPr>
      </w:pPr>
    </w:p>
    <w:p w14:paraId="08129F44" w14:textId="77777777" w:rsidR="008318DC" w:rsidRPr="00B8490D" w:rsidRDefault="008318DC" w:rsidP="008318DC">
      <w:pPr>
        <w:rPr>
          <w:color w:val="auto"/>
          <w:sz w:val="20"/>
          <w:szCs w:val="20"/>
        </w:rPr>
      </w:pPr>
      <w:r w:rsidRPr="00B8490D">
        <w:rPr>
          <w:color w:val="auto"/>
          <w:sz w:val="20"/>
          <w:szCs w:val="20"/>
        </w:rPr>
        <w:t xml:space="preserve">Z uwagi na brak dostępu nieruchomości do drogi sprzedaż </w:t>
      </w:r>
      <w:r>
        <w:rPr>
          <w:color w:val="auto"/>
          <w:sz w:val="20"/>
          <w:szCs w:val="20"/>
        </w:rPr>
        <w:t xml:space="preserve">nastąpi </w:t>
      </w:r>
      <w:r w:rsidRPr="00B8490D">
        <w:rPr>
          <w:color w:val="auto"/>
          <w:sz w:val="20"/>
          <w:szCs w:val="20"/>
        </w:rPr>
        <w:t>w drodze I przetargu</w:t>
      </w:r>
      <w:r>
        <w:rPr>
          <w:color w:val="auto"/>
          <w:sz w:val="20"/>
          <w:szCs w:val="20"/>
        </w:rPr>
        <w:t xml:space="preserve"> ustnego</w:t>
      </w:r>
      <w:r w:rsidRPr="00B8490D">
        <w:rPr>
          <w:color w:val="auto"/>
          <w:sz w:val="20"/>
          <w:szCs w:val="20"/>
        </w:rPr>
        <w:t xml:space="preserve"> ograniczonego do właścicieli nieruchomości przyległych tj. działek nr </w:t>
      </w:r>
      <w:r>
        <w:rPr>
          <w:color w:val="auto"/>
          <w:sz w:val="20"/>
          <w:szCs w:val="20"/>
        </w:rPr>
        <w:t>15, nr 19/6</w:t>
      </w:r>
      <w:r w:rsidRPr="00B8490D">
        <w:rPr>
          <w:color w:val="auto"/>
          <w:sz w:val="20"/>
          <w:szCs w:val="20"/>
        </w:rPr>
        <w:t xml:space="preserve"> położonych w miejscowości Żłobizna </w:t>
      </w:r>
      <w:r>
        <w:rPr>
          <w:color w:val="auto"/>
          <w:sz w:val="20"/>
          <w:szCs w:val="20"/>
        </w:rPr>
        <w:t xml:space="preserve">i </w:t>
      </w:r>
      <w:r w:rsidRPr="00B8490D">
        <w:rPr>
          <w:color w:val="auto"/>
          <w:sz w:val="20"/>
          <w:szCs w:val="20"/>
        </w:rPr>
        <w:t xml:space="preserve">nr </w:t>
      </w:r>
      <w:r>
        <w:rPr>
          <w:color w:val="auto"/>
          <w:sz w:val="20"/>
          <w:szCs w:val="20"/>
        </w:rPr>
        <w:t>111</w:t>
      </w:r>
      <w:r w:rsidRPr="00B8490D">
        <w:rPr>
          <w:color w:val="auto"/>
          <w:sz w:val="20"/>
          <w:szCs w:val="20"/>
        </w:rPr>
        <w:t xml:space="preserve"> położon</w:t>
      </w:r>
      <w:r>
        <w:rPr>
          <w:color w:val="auto"/>
          <w:sz w:val="20"/>
          <w:szCs w:val="20"/>
        </w:rPr>
        <w:t>ej</w:t>
      </w:r>
      <w:r w:rsidRPr="00B8490D">
        <w:rPr>
          <w:color w:val="auto"/>
          <w:sz w:val="20"/>
          <w:szCs w:val="20"/>
        </w:rPr>
        <w:t xml:space="preserve"> w miejscowości </w:t>
      </w:r>
      <w:r>
        <w:rPr>
          <w:color w:val="auto"/>
          <w:sz w:val="20"/>
          <w:szCs w:val="20"/>
        </w:rPr>
        <w:t>Skarbimierz-Osiedle.</w:t>
      </w:r>
      <w:r w:rsidRPr="00B8490D">
        <w:rPr>
          <w:color w:val="auto"/>
          <w:sz w:val="20"/>
          <w:szCs w:val="20"/>
        </w:rPr>
        <w:t xml:space="preserve"> </w:t>
      </w:r>
    </w:p>
    <w:p w14:paraId="13D3F493" w14:textId="77777777" w:rsidR="00414ADE" w:rsidRPr="00E92797" w:rsidRDefault="00414ADE" w:rsidP="00414ADE">
      <w:pPr>
        <w:rPr>
          <w:color w:val="FF0000"/>
          <w:sz w:val="20"/>
          <w:szCs w:val="20"/>
        </w:rPr>
      </w:pPr>
    </w:p>
    <w:p w14:paraId="455A55A9" w14:textId="77777777" w:rsidR="00414ADE" w:rsidRPr="00E92797" w:rsidRDefault="00414ADE" w:rsidP="00414ADE">
      <w:pPr>
        <w:pStyle w:val="WW-Tekstpodstawowy3"/>
        <w:jc w:val="both"/>
        <w:rPr>
          <w:b w:val="0"/>
          <w:sz w:val="20"/>
        </w:rPr>
      </w:pPr>
      <w:r w:rsidRPr="00E92797">
        <w:rPr>
          <w:b w:val="0"/>
          <w:sz w:val="20"/>
        </w:rPr>
        <w:t xml:space="preserve">Termin do złożenia wniosku przez osoby, którym przysługuje pierwszeństwo w nabyciu nieruchomości na podstawie art. 34 ust. 1 pkt. 1 i pkt. 2 ustawy </w:t>
      </w:r>
    </w:p>
    <w:p w14:paraId="35951F51" w14:textId="430E1405" w:rsidR="00414ADE" w:rsidRDefault="00414ADE" w:rsidP="00414ADE">
      <w:pPr>
        <w:pStyle w:val="WW-Tekstpodstawowy3"/>
        <w:jc w:val="both"/>
        <w:rPr>
          <w:b w:val="0"/>
          <w:sz w:val="20"/>
        </w:rPr>
      </w:pPr>
      <w:r w:rsidRPr="00E92797">
        <w:rPr>
          <w:b w:val="0"/>
          <w:sz w:val="20"/>
        </w:rPr>
        <w:t xml:space="preserve">o gospodarce nieruchomościami nie może być krótszy niż 6 tygodni licząc od dnia wywieszenia wykazu, tj. do  </w:t>
      </w:r>
      <w:r>
        <w:rPr>
          <w:b w:val="0"/>
          <w:sz w:val="20"/>
        </w:rPr>
        <w:t>17.10.</w:t>
      </w:r>
      <w:r w:rsidRPr="00E92797">
        <w:rPr>
          <w:b w:val="0"/>
          <w:sz w:val="20"/>
        </w:rPr>
        <w:t>202</w:t>
      </w:r>
      <w:r>
        <w:rPr>
          <w:b w:val="0"/>
          <w:sz w:val="20"/>
        </w:rPr>
        <w:t>4 r.</w:t>
      </w:r>
    </w:p>
    <w:p w14:paraId="34DF47FC" w14:textId="77777777" w:rsidR="00414ADE" w:rsidRDefault="00414ADE" w:rsidP="00414ADE">
      <w:pPr>
        <w:pStyle w:val="WW-Tekstpodstawowy3"/>
        <w:jc w:val="both"/>
        <w:rPr>
          <w:b w:val="0"/>
          <w:sz w:val="20"/>
        </w:rPr>
      </w:pPr>
    </w:p>
    <w:p w14:paraId="7C4E1D2E" w14:textId="5ECA7EFF" w:rsidR="00AF0D3D" w:rsidRPr="00414ADE" w:rsidRDefault="00414ADE" w:rsidP="00414ADE">
      <w:pPr>
        <w:rPr>
          <w:b/>
          <w:i/>
          <w:iCs/>
          <w:sz w:val="24"/>
          <w:szCs w:val="24"/>
        </w:rPr>
      </w:pPr>
      <w:r w:rsidRPr="00DD04DF">
        <w:rPr>
          <w:bCs/>
          <w:sz w:val="24"/>
          <w:szCs w:val="24"/>
        </w:rPr>
        <w:t>Wykaz wywiesza się na okres 21 dni od dnia</w:t>
      </w:r>
      <w:r>
        <w:rPr>
          <w:bCs/>
          <w:sz w:val="24"/>
          <w:szCs w:val="24"/>
        </w:rPr>
        <w:t xml:space="preserve"> 05.09.</w:t>
      </w:r>
      <w:r w:rsidRPr="00DD04DF">
        <w:rPr>
          <w:bCs/>
          <w:sz w:val="24"/>
          <w:szCs w:val="24"/>
        </w:rPr>
        <w:t>2024 r. do dnia</w:t>
      </w:r>
      <w:r>
        <w:rPr>
          <w:bCs/>
          <w:sz w:val="24"/>
          <w:szCs w:val="24"/>
        </w:rPr>
        <w:t xml:space="preserve"> 26.09.2024 r.</w:t>
      </w:r>
    </w:p>
    <w:p w14:paraId="67FDA5F7" w14:textId="07140162" w:rsidR="00414ADE" w:rsidRPr="00414ADE" w:rsidRDefault="00414ADE" w:rsidP="00414ADE">
      <w:pPr>
        <w:rPr>
          <w:b/>
          <w:i/>
          <w:iCs/>
          <w:sz w:val="24"/>
          <w:szCs w:val="24"/>
        </w:rPr>
      </w:pP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>Andrzej Pulit</w:t>
      </w:r>
    </w:p>
    <w:p w14:paraId="13F6825E" w14:textId="2585B703" w:rsidR="00414ADE" w:rsidRPr="00414ADE" w:rsidRDefault="00414ADE" w:rsidP="00414ADE">
      <w:pPr>
        <w:rPr>
          <w:b/>
          <w:i/>
          <w:iCs/>
        </w:rPr>
      </w:pP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</w:r>
      <w:r w:rsidRPr="00414ADE">
        <w:rPr>
          <w:b/>
          <w:i/>
          <w:iCs/>
          <w:sz w:val="24"/>
          <w:szCs w:val="24"/>
        </w:rPr>
        <w:t>Wójt Gminy Skarbimierz</w:t>
      </w:r>
    </w:p>
    <w:sectPr w:rsidR="00414ADE" w:rsidRPr="00414ADE" w:rsidSect="00414ADE">
      <w:pgSz w:w="16838" w:h="11906" w:orient="landscape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DE"/>
    <w:rsid w:val="00100282"/>
    <w:rsid w:val="002E733D"/>
    <w:rsid w:val="00414ADE"/>
    <w:rsid w:val="006424B0"/>
    <w:rsid w:val="008318DC"/>
    <w:rsid w:val="00902D65"/>
    <w:rsid w:val="00AF0D3D"/>
    <w:rsid w:val="00BD25D4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4849"/>
  <w15:chartTrackingRefBased/>
  <w15:docId w15:val="{A1B46A3D-9CE0-4A39-A25D-B2CA7FE7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A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414ADE"/>
    <w:pPr>
      <w:suppressAutoHyphens/>
    </w:pPr>
    <w:rPr>
      <w:b/>
      <w:color w:val="auto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UG Skarbimierz</cp:lastModifiedBy>
  <cp:revision>2</cp:revision>
  <dcterms:created xsi:type="dcterms:W3CDTF">2024-09-06T11:26:00Z</dcterms:created>
  <dcterms:modified xsi:type="dcterms:W3CDTF">2024-09-06T11:26:00Z</dcterms:modified>
</cp:coreProperties>
</file>